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2412C" w14:textId="45E438F1" w:rsidR="00E957B4" w:rsidRPr="00E957B4" w:rsidRDefault="00E957B4" w:rsidP="00E957B4">
      <w:pPr>
        <w:jc w:val="center"/>
      </w:pPr>
      <w:r w:rsidRPr="00E957B4">
        <w:rPr>
          <w:b/>
          <w:bCs/>
        </w:rPr>
        <w:t>THAM LUẬN</w:t>
      </w:r>
      <w:r>
        <w:rPr>
          <w:b/>
          <w:bCs/>
        </w:rPr>
        <w:t xml:space="preserve"> PHÒNG NGHIỆP VỤ 2, SỞ TƯ PHÁP</w:t>
      </w:r>
    </w:p>
    <w:p w14:paraId="592B10C5" w14:textId="77777777" w:rsidR="00E957B4" w:rsidRPr="00E957B4" w:rsidRDefault="00E957B4" w:rsidP="00E957B4">
      <w:pPr>
        <w:jc w:val="center"/>
      </w:pPr>
      <w:r w:rsidRPr="00E957B4">
        <w:rPr>
          <w:b/>
          <w:bCs/>
        </w:rPr>
        <w:t>Công tác rà soát, xử lý văn bản quy phạm pháp luật và tổng rà soát hệ thống văn bản quy phạm pháp luật nhằm bảo đảm tính thống nhất của hệ thống pháp luật trên địa bàn tỉnh</w:t>
      </w:r>
    </w:p>
    <w:p w14:paraId="7558F84E" w14:textId="77777777" w:rsidR="006F309F" w:rsidRDefault="006F309F" w:rsidP="00E957B4">
      <w:pPr>
        <w:rPr>
          <w:b/>
          <w:bCs/>
        </w:rPr>
      </w:pPr>
    </w:p>
    <w:p w14:paraId="642F42F6" w14:textId="0A623A08" w:rsidR="00E957B4" w:rsidRDefault="00E957B4" w:rsidP="0025706C">
      <w:pPr>
        <w:ind w:left="720"/>
        <w:rPr>
          <w:b/>
          <w:bCs/>
        </w:rPr>
      </w:pPr>
      <w:r w:rsidRPr="00E957B4">
        <w:rPr>
          <w:b/>
          <w:bCs/>
        </w:rPr>
        <w:t>Kính thưa Đồng chí Chủ trì Hội nghị!</w:t>
      </w:r>
      <w:r w:rsidRPr="00E957B4">
        <w:br/>
      </w:r>
      <w:r w:rsidRPr="00E957B4">
        <w:rPr>
          <w:b/>
          <w:bCs/>
        </w:rPr>
        <w:t>Kính thưa các đồng chí đại biểu!</w:t>
      </w:r>
    </w:p>
    <w:p w14:paraId="44095B86" w14:textId="77777777" w:rsidR="00E957B4" w:rsidRPr="00E957B4" w:rsidRDefault="00E957B4" w:rsidP="0025706C"/>
    <w:p w14:paraId="69A5547C" w14:textId="1B849531" w:rsidR="00C55988" w:rsidRPr="00C55988" w:rsidRDefault="00C55988" w:rsidP="00C55988">
      <w:pPr>
        <w:spacing w:before="120" w:line="288" w:lineRule="auto"/>
        <w:ind w:firstLine="567"/>
        <w:jc w:val="both"/>
      </w:pPr>
      <w:r w:rsidRPr="00C55988">
        <w:t>Công tác rà soát, xử lý văn bản quy phạm pháp luật là một trong những nhiệm vụ trọng tâm của công tác hoàn thiện thể chế, giữ vai trò quan trọng trong việc bảo đảm tính hợp hiến, hợp pháp, tính thống nhất, đồng bộ và khả thi của hệ thống pháp luật. Kết quả của công tác này không chỉ góp phần nâng cao chất lượng văn bản quy phạm pháp luật mà còn tạo cơ sở pháp lý vững chắc để các chủ trương của Đảng, chính sách, pháp luật của Nhà nước được tổ chức thực hiện thống nhất, hiệu quả trong thực tiễn, qua đó nâng cao hiệu lực, hiệu quả quản lý nhà nước và phục vụ phát triển kinh tế - xã hội của địa phương.</w:t>
      </w:r>
    </w:p>
    <w:p w14:paraId="06A6F74F" w14:textId="77777777" w:rsidR="00C55988" w:rsidRPr="00C55988" w:rsidRDefault="00C55988" w:rsidP="00C55988">
      <w:pPr>
        <w:spacing w:before="120" w:line="288" w:lineRule="auto"/>
        <w:ind w:firstLine="567"/>
        <w:jc w:val="both"/>
      </w:pPr>
      <w:r w:rsidRPr="00C55988">
        <w:t>Trong bối cảnh cả nước đang triển khai đồng bộ nhiều chủ trương, quyết sách lớn về sắp xếp tổ chức bộ máy của hệ thống chính trị, thực hiện mô hình chính quyền địa phương hai cấp, đẩy mạnh phân cấp, phân quyền, cải cách hành chính và chuyển đổi số, yêu cầu hoàn thiện thể chế càng trở nên cấp thiết. Điều đó đòi hỏi hệ thống văn bản quy phạm pháp luật phải được rà soát toàn diện, kịp thời phát hiện, xử lý các quy định chồng chéo, mâu thuẫn, không còn phù hợp hoặc phát sinh vướng mắc trong thực tiễn thi hành, bảo đảm hệ thống pháp luật luôn thống nhất, đồng bộ, minh bạch và đáp ứng yêu cầu phát triển trong giai đoạn mới.</w:t>
      </w:r>
    </w:p>
    <w:p w14:paraId="4E6A5882" w14:textId="77777777" w:rsidR="00C55988" w:rsidRPr="00C55988" w:rsidRDefault="00C55988" w:rsidP="00C55988">
      <w:pPr>
        <w:spacing w:before="120" w:line="288" w:lineRule="auto"/>
        <w:ind w:firstLine="567"/>
        <w:jc w:val="both"/>
      </w:pPr>
      <w:r w:rsidRPr="00C55988">
        <w:t>Với vai trò là cơ quan tham mưu giúp UBND tỉnh thực hiện quản lý nhà nước về công tác xây dựng, kiểm tra, rà soát và xử lý văn bản quy phạm pháp luật, Sở Tư pháp luôn xác định đây là nhiệm vụ chính trị trọng tâm trong công tác tham mưu hoàn thiện thể chế ở địa phương. Trong 06 tháng đầu năm 2026, Sở Tư pháp đã chủ động tham mưu UBND tỉnh triển khai đồng bộ nhiều giải pháp, tập trung vào hai nhiệm vụ lớn, có ý nghĩa nền tảng đối với việc hoàn thiện hệ thống pháp luật của tỉnh, đó là: rà soát, xử lý văn bản chịu tác động của việc sắp xếp tổ chức bộ máy và tổ chức chính quyền địa phương hai cấp; đồng thời tổ chức thực hiện tổng rà soát hệ thống văn bản quy phạm pháp luật trên địa bàn tỉnh theo chỉ đạo của Trung ương.</w:t>
      </w:r>
    </w:p>
    <w:p w14:paraId="09E86DEA" w14:textId="77777777" w:rsidR="00E957B4" w:rsidRPr="00E957B4" w:rsidRDefault="00E957B4" w:rsidP="0025706C">
      <w:pPr>
        <w:spacing w:before="120" w:line="288" w:lineRule="auto"/>
        <w:ind w:firstLine="567"/>
        <w:jc w:val="both"/>
      </w:pPr>
      <w:r w:rsidRPr="00E957B4">
        <w:rPr>
          <w:b/>
          <w:bCs/>
        </w:rPr>
        <w:t>Thứ nhất, về rà soát, xử lý văn bản quy phạm pháp luật chịu tác động của việc sắp xếp tổ chức bộ máy và tổ chức chính quyền địa phương hai cấp.</w:t>
      </w:r>
    </w:p>
    <w:p w14:paraId="73A7DBB1" w14:textId="77777777" w:rsidR="007000B8" w:rsidRDefault="007000B8" w:rsidP="0025706C">
      <w:pPr>
        <w:widowControl w:val="0"/>
        <w:spacing w:before="120" w:line="380" w:lineRule="exact"/>
        <w:ind w:firstLine="567"/>
        <w:jc w:val="both"/>
        <w:rPr>
          <w:szCs w:val="28"/>
        </w:rPr>
      </w:pPr>
      <w:r w:rsidRPr="00EC3434">
        <w:rPr>
          <w:b/>
          <w:bCs/>
          <w:szCs w:val="28"/>
        </w:rPr>
        <w:t>Cấp tỉnh:</w:t>
      </w:r>
      <w:r w:rsidRPr="00EC3434">
        <w:rPr>
          <w:szCs w:val="28"/>
        </w:rPr>
        <w:t xml:space="preserve"> </w:t>
      </w:r>
      <w:bookmarkStart w:id="0" w:name="_Hlk234398681"/>
      <w:r w:rsidRPr="00EC3434">
        <w:rPr>
          <w:szCs w:val="28"/>
        </w:rPr>
        <w:t xml:space="preserve">Tổng số văn bản quy phạm pháp luật (QPPL) chịu tác động cần xử </w:t>
      </w:r>
      <w:r w:rsidRPr="00EC3434">
        <w:rPr>
          <w:szCs w:val="28"/>
        </w:rPr>
        <w:lastRenderedPageBreak/>
        <w:t xml:space="preserve">lý là </w:t>
      </w:r>
      <w:r w:rsidRPr="00EC3434">
        <w:rPr>
          <w:b/>
          <w:bCs/>
          <w:szCs w:val="28"/>
        </w:rPr>
        <w:t>365 văn bản</w:t>
      </w:r>
      <w:r w:rsidRPr="00EC3434">
        <w:rPr>
          <w:szCs w:val="28"/>
        </w:rPr>
        <w:t xml:space="preserve">. Tính đến ngày 07/7/2026, đã xử lý </w:t>
      </w:r>
      <w:r w:rsidRPr="00EC3434">
        <w:rPr>
          <w:b/>
          <w:bCs/>
          <w:szCs w:val="28"/>
        </w:rPr>
        <w:t>164 văn bản</w:t>
      </w:r>
      <w:r w:rsidRPr="00EC3434">
        <w:rPr>
          <w:szCs w:val="28"/>
        </w:rPr>
        <w:t xml:space="preserve">, còn </w:t>
      </w:r>
      <w:r w:rsidRPr="00EC3434">
        <w:rPr>
          <w:b/>
          <w:bCs/>
          <w:szCs w:val="28"/>
        </w:rPr>
        <w:t>201 văn bản</w:t>
      </w:r>
      <w:r w:rsidRPr="00EC3434">
        <w:rPr>
          <w:szCs w:val="28"/>
        </w:rPr>
        <w:t xml:space="preserve"> chưa hoàn thành (</w:t>
      </w:r>
      <w:r w:rsidRPr="00D0483E">
        <w:rPr>
          <w:b/>
          <w:bCs/>
          <w:szCs w:val="28"/>
        </w:rPr>
        <w:t>124 văn bản đang triển khai, 65 văn bản đang rà soát</w:t>
      </w:r>
      <w:r w:rsidRPr="00EC3434">
        <w:rPr>
          <w:szCs w:val="28"/>
        </w:rPr>
        <w:t xml:space="preserve">). Lộ trình cơ bản hoàn thành trước 31/12/2026, riêng một số văn bản thuộc Chương trình mục tiêu quốc gia hoàn thành vào tháng 01-02/2027. </w:t>
      </w:r>
      <w:bookmarkEnd w:id="0"/>
    </w:p>
    <w:p w14:paraId="046B75DF" w14:textId="09A4089E" w:rsidR="00E957B4" w:rsidRPr="00E957B4" w:rsidRDefault="007000B8" w:rsidP="0025706C">
      <w:pPr>
        <w:widowControl w:val="0"/>
        <w:spacing w:before="120" w:line="380" w:lineRule="exact"/>
        <w:ind w:firstLine="567"/>
        <w:jc w:val="both"/>
      </w:pPr>
      <w:r w:rsidRPr="00EC3434">
        <w:rPr>
          <w:b/>
          <w:bCs/>
          <w:szCs w:val="28"/>
        </w:rPr>
        <w:t>Cấp xã:</w:t>
      </w:r>
      <w:r w:rsidRPr="00EC3434">
        <w:rPr>
          <w:szCs w:val="28"/>
        </w:rPr>
        <w:t xml:space="preserve"> Qua báo cáo của 55/102 xã, có </w:t>
      </w:r>
      <w:r w:rsidRPr="00EC3434">
        <w:rPr>
          <w:b/>
          <w:bCs/>
          <w:szCs w:val="28"/>
        </w:rPr>
        <w:t>13 văn bản</w:t>
      </w:r>
      <w:r w:rsidRPr="00EC3434">
        <w:rPr>
          <w:szCs w:val="28"/>
        </w:rPr>
        <w:t xml:space="preserve"> cần xử lý, chủ yếu chịu tác động do sắp xếp đơn vị hành chính cấp xã; Sở Tư pháp sẽ tiếp tục hướng dẫn xử lý trong kỳ tổng rà soát. </w:t>
      </w:r>
      <w:r w:rsidR="00E957B4" w:rsidRPr="00E957B4">
        <w:t>Đối với văn bản của cấp xã, qua tổng hợp báo cáo của các địa phương và kết quả kiểm tra của Sở Tư pháp, các văn bản phát sinh chủ yếu chịu tác động của việc sắp xếp đơn vị hành chính cấp xã, không thuộc trường hợp phải xử lý do thực hiện mô hình chính quyền địa phương hai cấp. Sở Tư pháp đã hướng dẫn các địa phương tiếp tục rà soát, xử lý theo đúng quy định của pháp luật.</w:t>
      </w:r>
    </w:p>
    <w:p w14:paraId="29959E11" w14:textId="77777777" w:rsidR="00E957B4" w:rsidRPr="00E957B4" w:rsidRDefault="00E957B4" w:rsidP="0025706C">
      <w:pPr>
        <w:spacing w:before="120" w:line="288" w:lineRule="auto"/>
        <w:ind w:firstLine="567"/>
        <w:jc w:val="both"/>
      </w:pPr>
      <w:r w:rsidRPr="00E957B4">
        <w:rPr>
          <w:b/>
          <w:bCs/>
        </w:rPr>
        <w:t>Thứ hai, về triển khai tổng rà soát hệ thống văn bản quy phạm pháp luật trên địa bàn tỉnh.</w:t>
      </w:r>
    </w:p>
    <w:p w14:paraId="6BDDB289" w14:textId="77777777" w:rsidR="00E957B4" w:rsidRPr="00E957B4" w:rsidRDefault="00E957B4" w:rsidP="0025706C">
      <w:pPr>
        <w:spacing w:before="120" w:line="288" w:lineRule="auto"/>
        <w:ind w:firstLine="567"/>
        <w:jc w:val="both"/>
      </w:pPr>
      <w:r w:rsidRPr="00E957B4">
        <w:t>Có thể nói, đây là nhiệm vụ có quy mô lớn nhất từ trước đến nay trong lĩnh vực rà soát văn bản quy phạm pháp luật. Khối lượng văn bản rất lớn, phạm vi rà soát bao quát toàn bộ hệ thống văn bản của tỉnh, huyện và xã; đồng thời được triển khai trong thời gian ngắn, với yêu cầu thống nhất trên phạm vi cả nước thông qua Hệ thống phần mềm hỗ trợ kiểm tra, rà soát văn bản quy phạm pháp luật của Bộ Tư pháp.</w:t>
      </w:r>
    </w:p>
    <w:p w14:paraId="33173319" w14:textId="77777777" w:rsidR="00E957B4" w:rsidRPr="00E957B4" w:rsidRDefault="00E957B4" w:rsidP="0025706C">
      <w:pPr>
        <w:spacing w:before="120" w:line="288" w:lineRule="auto"/>
        <w:ind w:firstLine="567"/>
        <w:jc w:val="both"/>
      </w:pPr>
      <w:r w:rsidRPr="00E957B4">
        <w:t xml:space="preserve">Để bảo đảm hoàn thành nhiệm vụ, Sở Tư pháp đã chủ động tham mưu UBND tỉnh ban hành </w:t>
      </w:r>
      <w:r w:rsidRPr="00E957B4">
        <w:rPr>
          <w:b/>
          <w:bCs/>
        </w:rPr>
        <w:t>Kế hoạch số 128/KH-UBND ngày 21/4/2026</w:t>
      </w:r>
      <w:r w:rsidRPr="00E957B4">
        <w:t xml:space="preserve"> triển khai tổng rà soát hệ thống văn bản quy phạm pháp luật trên địa bàn tỉnh; tham mưu Chủ tịch UBND tỉnh thành lập </w:t>
      </w:r>
      <w:r w:rsidRPr="00E957B4">
        <w:rPr>
          <w:b/>
          <w:bCs/>
        </w:rPr>
        <w:t>Tổ công tác và Tổ giúp việc</w:t>
      </w:r>
      <w:r w:rsidRPr="00E957B4">
        <w:t>, đồng thời tham mưu ban hành nhiều văn bản chỉ đạo, hướng dẫn, phân công nhiệm vụ cụ thể cho từng cơ quan, đơn vị.</w:t>
      </w:r>
    </w:p>
    <w:p w14:paraId="1C100D57" w14:textId="77777777" w:rsidR="00E957B4" w:rsidRPr="00E957B4" w:rsidRDefault="00E957B4" w:rsidP="0025706C">
      <w:pPr>
        <w:spacing w:before="120" w:line="288" w:lineRule="auto"/>
        <w:ind w:firstLine="567"/>
        <w:jc w:val="both"/>
      </w:pPr>
      <w:r w:rsidRPr="00E957B4">
        <w:t>Bên cạnh đó, Sở Tư pháp đã chủ trì tổ chức các hội nghị trực tuyến triển khai, hướng dẫn nghiệp vụ; ban hành hướng dẫn chuyên môn; cấp tài khoản, hướng dẫn cập nhật dữ liệu trên Hệ thống phần mềm của Bộ Tư pháp; thường xuyên theo dõi, đôn đốc, giải đáp khó khăn, vướng mắc cho các sở, ngành và địa phương trong quá trình thực hiện.</w:t>
      </w:r>
    </w:p>
    <w:p w14:paraId="2EDC927B" w14:textId="047C66D7" w:rsidR="00E957B4" w:rsidRPr="00E957B4" w:rsidRDefault="00E957B4" w:rsidP="0025706C">
      <w:pPr>
        <w:spacing w:before="120" w:line="288" w:lineRule="auto"/>
        <w:ind w:firstLine="567"/>
        <w:jc w:val="both"/>
      </w:pPr>
      <w:r w:rsidRPr="00E957B4">
        <w:t xml:space="preserve">Đến thời điểm báo cáo, các nhiệm vụ theo Kế hoạch số 128/KH-UBND đều được triển khai đúng tiến độ. Toàn bộ các nhiệm vụ trọng tâm trong giai đoạn từ tháng 4 đến tháng </w:t>
      </w:r>
      <w:r w:rsidR="007000B8">
        <w:t>7</w:t>
      </w:r>
      <w:r w:rsidRPr="00E957B4">
        <w:t>/2026 như ban hành kế hoạch triển khai; thành lập Tổ công tác, Tổ giúp việc; tổ chức hội nghị triển khai, hướng dẫn nghiệp vụ; lập danh mục văn bản thuộc đối tượng rà soát; cập nhật dữ liệu trên Hệ thống phần mềm; lấy ý kiến kết quả rà soát đợt 1 và tham mưu UBND tỉnh ban hành báo cáo sơ bộ kết quả tổng rà soát trước ngày 10/7/2026 đều đã cơ bản hoàn thành.</w:t>
      </w:r>
    </w:p>
    <w:p w14:paraId="5EEC4449" w14:textId="77777777" w:rsidR="00E957B4" w:rsidRPr="00E957B4" w:rsidRDefault="00E957B4" w:rsidP="0025706C">
      <w:pPr>
        <w:spacing w:before="120" w:line="288" w:lineRule="auto"/>
        <w:ind w:firstLine="567"/>
        <w:jc w:val="both"/>
      </w:pPr>
      <w:r w:rsidRPr="00E957B4">
        <w:lastRenderedPageBreak/>
        <w:t xml:space="preserve">Qua tổng rà soát, toàn tỉnh đã thống kê </w:t>
      </w:r>
      <w:r w:rsidRPr="00E957B4">
        <w:rPr>
          <w:b/>
          <w:bCs/>
        </w:rPr>
        <w:t>1.023 văn bản quy phạm pháp luật</w:t>
      </w:r>
      <w:r w:rsidRPr="00E957B4">
        <w:t xml:space="preserve"> còn hiệu lực hoặc chưa có hiệu lực thuộc đối tượng rà soát, gồm </w:t>
      </w:r>
      <w:r w:rsidRPr="00E957B4">
        <w:rPr>
          <w:b/>
          <w:bCs/>
        </w:rPr>
        <w:t>659 văn bản cấp tỉnh, 187 văn bản cấp huyện và 177 văn bản cấp xã</w:t>
      </w:r>
      <w:r w:rsidRPr="00E957B4">
        <w:t>. Đây là lần đầu tiên toàn bộ hệ thống văn bản quy phạm pháp luật trên địa bàn tỉnh được thống kê, phân loại và quản lý tập trung trên nền tảng số, tạo cơ sở dữ liệu đầy đủ phục vụ công tác quản lý, rà soát và xử lý văn bản trong thời gian tới.</w:t>
      </w:r>
    </w:p>
    <w:p w14:paraId="290488ED" w14:textId="77777777" w:rsidR="00E957B4" w:rsidRPr="00E957B4" w:rsidRDefault="00E957B4" w:rsidP="0025706C">
      <w:pPr>
        <w:spacing w:before="120" w:line="288" w:lineRule="auto"/>
        <w:ind w:firstLine="567"/>
        <w:jc w:val="both"/>
      </w:pPr>
      <w:r w:rsidRPr="00E957B4">
        <w:t xml:space="preserve">Kết quả rà soát sơ bộ bước đầu đã xác định khá rõ phương án xử lý đối với từng nhóm văn bản. Đối với văn bản không thuộc danh mục bí mật nhà nước, </w:t>
      </w:r>
      <w:r w:rsidRPr="00E957B4">
        <w:rPr>
          <w:b/>
          <w:bCs/>
        </w:rPr>
        <w:t>cấp tỉnh đề xuất xử lý 399 văn bản</w:t>
      </w:r>
      <w:r w:rsidRPr="00E957B4">
        <w:t xml:space="preserve">, gồm </w:t>
      </w:r>
      <w:r w:rsidRPr="00E957B4">
        <w:rPr>
          <w:b/>
          <w:bCs/>
        </w:rPr>
        <w:t>229 văn bản sửa đổi, bổ sung hoặc thay thế; 128 văn bản bãi bỏ toàn bộ và 42 văn bản cần ban hành mới</w:t>
      </w:r>
      <w:r w:rsidRPr="00E957B4">
        <w:t xml:space="preserve">. Đối với cấp xã, đề xuất xử lý </w:t>
      </w:r>
      <w:r w:rsidRPr="00E957B4">
        <w:rPr>
          <w:b/>
          <w:bCs/>
        </w:rPr>
        <w:t>90 văn bản</w:t>
      </w:r>
      <w:r w:rsidRPr="00E957B4">
        <w:t xml:space="preserve">, gồm </w:t>
      </w:r>
      <w:r w:rsidRPr="00E957B4">
        <w:rPr>
          <w:b/>
          <w:bCs/>
        </w:rPr>
        <w:t>64 văn bản sửa đổi, bổ sung hoặc thay thế; 25 văn bản bãi bỏ toàn bộ và 01 văn bản ban hành mới</w:t>
      </w:r>
      <w:r w:rsidRPr="00E957B4">
        <w:t xml:space="preserve">, đồng thời đề xuất hướng dẫn áp dụng đối với 08 văn bản theo Điều 61 Luật Ban hành văn bản quy phạm pháp luật năm 2025. Đối với văn bản thuộc danh mục bí mật nhà nước, tỉnh đã xác định </w:t>
      </w:r>
      <w:r w:rsidRPr="00E957B4">
        <w:rPr>
          <w:b/>
          <w:bCs/>
        </w:rPr>
        <w:t>02 văn bản cần thay thế toàn bộ</w:t>
      </w:r>
      <w:r w:rsidRPr="00E957B4">
        <w:t>, không phát sinh nội dung xử lý khác.</w:t>
      </w:r>
    </w:p>
    <w:p w14:paraId="2E05AEDC" w14:textId="77777777" w:rsidR="00E957B4" w:rsidRPr="00E957B4" w:rsidRDefault="00E957B4" w:rsidP="0025706C">
      <w:pPr>
        <w:spacing w:before="120" w:line="288" w:lineRule="auto"/>
        <w:ind w:firstLine="567"/>
        <w:jc w:val="both"/>
      </w:pPr>
      <w:r w:rsidRPr="00E957B4">
        <w:t>Những kết quả bước đầu nêu trên cho thấy công tác tổng rà soát đã cơ bản hoàn thành mục tiêu của giai đoạn đầu, đồng thời tạo cơ sở quan trọng để các cơ quan tiếp tục hoàn thiện phương án xử lý đối với từng văn bản, bảo đảm hệ thống pháp luật của tỉnh được hoàn thiện đồng bộ, thống nhất, phù hợp với mô hình tổ chức chính quyền địa phương mới và đáp ứng yêu cầu phát triển trong giai đoạn tới.</w:t>
      </w:r>
    </w:p>
    <w:p w14:paraId="2B1201B1" w14:textId="77777777" w:rsidR="00E957B4" w:rsidRPr="00E957B4" w:rsidRDefault="00E957B4" w:rsidP="0025706C">
      <w:pPr>
        <w:spacing w:before="120" w:line="288" w:lineRule="auto"/>
        <w:ind w:firstLine="567"/>
        <w:jc w:val="both"/>
      </w:pPr>
      <w:r w:rsidRPr="00E957B4">
        <w:t>Bên cạnh những kết quả đạt được, công tác rà soát và xử lý văn bản vẫn còn một số khó khăn như khối lượng văn bản rất lớn; nhiều văn bản liên quan nhiều ngành, nhiều lĩnh vực; một số quy định của Trung ương đang tiếp tục được sửa đổi, bổ sung; đội ngũ công chức làm công tác pháp chế tại một số cơ quan còn mỏng, kiêm nhiệm nhiều nhiệm vụ nên phần nào ảnh hưởng đến tiến độ và chất lượng rà soát.</w:t>
      </w:r>
    </w:p>
    <w:p w14:paraId="1427F503" w14:textId="2D284A33" w:rsidR="00E957B4" w:rsidRPr="00E957B4" w:rsidRDefault="00E957B4" w:rsidP="0025706C">
      <w:pPr>
        <w:spacing w:before="120" w:line="288" w:lineRule="auto"/>
        <w:ind w:firstLine="567"/>
        <w:jc w:val="both"/>
      </w:pPr>
      <w:r w:rsidRPr="00E957B4">
        <w:t>Trong thời gian tới, Sở Tư pháp sẽ tiếp tục tham mưu UBND tỉnh tập trung thực hiện ba nhiệm vụ trọng tâm</w:t>
      </w:r>
      <w:r w:rsidR="0025706C">
        <w:t xml:space="preserve"> (1) T</w:t>
      </w:r>
      <w:r w:rsidRPr="00E957B4">
        <w:t>iếp tục đôn đốc các cơ quan, đơn vị đẩy nhanh tiến độ xử lý các văn bản thuộc diện phải sửa đổi, thay thế, bãi bỏ hoặc ban hành mới theo đúng kế hoạch; phát huy vai trò của Tổ công tác trong việc kiểm tra, theo dõi và kịp thời tháo gỡ khó khăn, vướng mắc</w:t>
      </w:r>
      <w:r w:rsidR="0025706C">
        <w:t>; (2) T</w:t>
      </w:r>
      <w:r w:rsidRPr="00E957B4">
        <w:t>ăng cường phối hợp giữa các cơ quan chủ trì soạn thảo với Sở Tư pháp nhằm nâng cao chất lượng công tác xây dựng, kiểm tra, rà soát và xử lý văn bản; chú trọng rà soát các quy định liên quan đến phân cấp, phân quyền, cải cách hành chính, chuyển đổi số và mô hình tổ chức chính quyền địa phương hai cấp</w:t>
      </w:r>
      <w:r w:rsidR="0025706C">
        <w:t>; (3) T</w:t>
      </w:r>
      <w:r w:rsidRPr="00E957B4">
        <w:t xml:space="preserve">iếp tục nâng cao năng lực đội ngũ công chức làm công tác pháp chế, kiểm tra, rà soát văn bản thông qua tập huấn, bồi dưỡng chuyên sâu; đồng thời </w:t>
      </w:r>
      <w:r w:rsidRPr="00E957B4">
        <w:lastRenderedPageBreak/>
        <w:t>khai thác hiệu quả Hệ thống phần mềm hỗ trợ kiểm tra, rà soát văn bản quy phạm pháp luật để từng bước hiện đại hóa công tác quản lý văn bản trên địa bàn tỉnh.</w:t>
      </w:r>
    </w:p>
    <w:p w14:paraId="1266599E" w14:textId="77777777" w:rsidR="00C55988" w:rsidRDefault="00C55988" w:rsidP="0025706C">
      <w:pPr>
        <w:spacing w:before="120" w:line="288" w:lineRule="auto"/>
        <w:ind w:firstLine="567"/>
        <w:jc w:val="both"/>
        <w:rPr>
          <w:b/>
          <w:bCs/>
        </w:rPr>
      </w:pPr>
    </w:p>
    <w:p w14:paraId="5BEF2D1C" w14:textId="485C278E" w:rsidR="00E957B4" w:rsidRPr="00E957B4" w:rsidRDefault="00E957B4" w:rsidP="0025706C">
      <w:pPr>
        <w:spacing w:before="120" w:line="288" w:lineRule="auto"/>
        <w:ind w:firstLine="567"/>
        <w:jc w:val="both"/>
      </w:pPr>
      <w:r w:rsidRPr="00E957B4">
        <w:rPr>
          <w:b/>
          <w:bCs/>
        </w:rPr>
        <w:t>Kính thưa các đồng chí!</w:t>
      </w:r>
    </w:p>
    <w:p w14:paraId="01A26DC8" w14:textId="77777777" w:rsidR="00E957B4" w:rsidRPr="00E957B4" w:rsidRDefault="00E957B4" w:rsidP="0025706C">
      <w:pPr>
        <w:spacing w:before="120" w:line="288" w:lineRule="auto"/>
        <w:ind w:firstLine="567"/>
        <w:jc w:val="both"/>
      </w:pPr>
      <w:r w:rsidRPr="00E957B4">
        <w:t>Những kết quả đạt được trong 06 tháng đầu năm 2026 đã khẳng định sự chủ động, trách nhiệm của các sở, ngành, địa phương trong công tác rà soát, xử lý văn bản quy phạm pháp luật; đồng thời tiếp tục khẳng định vai trò nòng cốt của Sở Tư pháp trong tham mưu hoàn thiện thể chế, bảo đảm tính thống nhất, đồng bộ của hệ thống pháp luật trên địa bàn tỉnh. Đây sẽ là nền tảng quan trọng để tỉnh tiếp tục hoàn thiện hệ thống văn bản quy phạm pháp luật, đáp ứng yêu cầu quản lý nhà nước và phát triển kinh tế - xã hội trong giai đoạn mới.</w:t>
      </w:r>
    </w:p>
    <w:p w14:paraId="4F5A46A1" w14:textId="77777777" w:rsidR="00E957B4" w:rsidRPr="00E957B4" w:rsidRDefault="00E957B4" w:rsidP="0025706C">
      <w:pPr>
        <w:spacing w:before="120" w:line="288" w:lineRule="auto"/>
        <w:ind w:firstLine="567"/>
        <w:jc w:val="both"/>
      </w:pPr>
      <w:r w:rsidRPr="00E957B4">
        <w:rPr>
          <w:b/>
          <w:bCs/>
        </w:rPr>
        <w:t>Xin trân trọng cảm ơn các đồng chí!</w:t>
      </w:r>
    </w:p>
    <w:p w14:paraId="4D42ABE7" w14:textId="77777777" w:rsidR="00541F78" w:rsidRDefault="00541F78" w:rsidP="00E957B4">
      <w:pPr>
        <w:spacing w:before="120" w:line="288" w:lineRule="auto"/>
        <w:jc w:val="both"/>
      </w:pPr>
    </w:p>
    <w:sectPr w:rsidR="00541F78" w:rsidSect="00564870">
      <w:headerReference w:type="default" r:id="rId6"/>
      <w:pgSz w:w="11907" w:h="16840" w:code="9"/>
      <w:pgMar w:top="1134"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78D86" w14:textId="77777777" w:rsidR="001E52B6" w:rsidRDefault="001E52B6" w:rsidP="00564870">
      <w:pPr>
        <w:spacing w:after="0"/>
      </w:pPr>
      <w:r>
        <w:separator/>
      </w:r>
    </w:p>
  </w:endnote>
  <w:endnote w:type="continuationSeparator" w:id="0">
    <w:p w14:paraId="7ADD7505" w14:textId="77777777" w:rsidR="001E52B6" w:rsidRDefault="001E52B6" w:rsidP="005648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17D7" w14:textId="77777777" w:rsidR="001E52B6" w:rsidRDefault="001E52B6" w:rsidP="00564870">
      <w:pPr>
        <w:spacing w:after="0"/>
      </w:pPr>
      <w:r>
        <w:separator/>
      </w:r>
    </w:p>
  </w:footnote>
  <w:footnote w:type="continuationSeparator" w:id="0">
    <w:p w14:paraId="1BD67B07" w14:textId="77777777" w:rsidR="001E52B6" w:rsidRDefault="001E52B6" w:rsidP="005648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528687"/>
      <w:docPartObj>
        <w:docPartGallery w:val="Page Numbers (Top of Page)"/>
        <w:docPartUnique/>
      </w:docPartObj>
    </w:sdtPr>
    <w:sdtEndPr>
      <w:rPr>
        <w:noProof/>
      </w:rPr>
    </w:sdtEndPr>
    <w:sdtContent>
      <w:p w14:paraId="34DD6204" w14:textId="7AEEC4D2" w:rsidR="00564870" w:rsidRDefault="005648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9AF885A" w14:textId="77777777" w:rsidR="00564870" w:rsidRDefault="005648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7B4"/>
    <w:rsid w:val="001E52B6"/>
    <w:rsid w:val="0025706C"/>
    <w:rsid w:val="003101D3"/>
    <w:rsid w:val="003D4968"/>
    <w:rsid w:val="004B570E"/>
    <w:rsid w:val="00541F78"/>
    <w:rsid w:val="00564870"/>
    <w:rsid w:val="006F309F"/>
    <w:rsid w:val="007000B8"/>
    <w:rsid w:val="00BD65A5"/>
    <w:rsid w:val="00C36C79"/>
    <w:rsid w:val="00C55988"/>
    <w:rsid w:val="00CE5AC9"/>
    <w:rsid w:val="00DD64A7"/>
    <w:rsid w:val="00E81403"/>
    <w:rsid w:val="00E95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0DAB"/>
  <w15:chartTrackingRefBased/>
  <w15:docId w15:val="{1F923760-2D29-4247-B1F3-66FEF604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57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57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57B4"/>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957B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957B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957B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957B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957B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957B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7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57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57B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957B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957B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957B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957B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957B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957B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957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7B4"/>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957B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957B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57B4"/>
    <w:rPr>
      <w:i/>
      <w:iCs/>
      <w:color w:val="404040" w:themeColor="text1" w:themeTint="BF"/>
    </w:rPr>
  </w:style>
  <w:style w:type="paragraph" w:styleId="ListParagraph">
    <w:name w:val="List Paragraph"/>
    <w:basedOn w:val="Normal"/>
    <w:uiPriority w:val="34"/>
    <w:qFormat/>
    <w:rsid w:val="00E957B4"/>
    <w:pPr>
      <w:ind w:left="720"/>
      <w:contextualSpacing/>
    </w:pPr>
  </w:style>
  <w:style w:type="character" w:styleId="IntenseEmphasis">
    <w:name w:val="Intense Emphasis"/>
    <w:basedOn w:val="DefaultParagraphFont"/>
    <w:uiPriority w:val="21"/>
    <w:qFormat/>
    <w:rsid w:val="00E957B4"/>
    <w:rPr>
      <w:i/>
      <w:iCs/>
      <w:color w:val="2F5496" w:themeColor="accent1" w:themeShade="BF"/>
    </w:rPr>
  </w:style>
  <w:style w:type="paragraph" w:styleId="IntenseQuote">
    <w:name w:val="Intense Quote"/>
    <w:basedOn w:val="Normal"/>
    <w:next w:val="Normal"/>
    <w:link w:val="IntenseQuoteChar"/>
    <w:uiPriority w:val="30"/>
    <w:qFormat/>
    <w:rsid w:val="00E957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57B4"/>
    <w:rPr>
      <w:i/>
      <w:iCs/>
      <w:color w:val="2F5496" w:themeColor="accent1" w:themeShade="BF"/>
    </w:rPr>
  </w:style>
  <w:style w:type="character" w:styleId="IntenseReference">
    <w:name w:val="Intense Reference"/>
    <w:basedOn w:val="DefaultParagraphFont"/>
    <w:uiPriority w:val="32"/>
    <w:qFormat/>
    <w:rsid w:val="00E957B4"/>
    <w:rPr>
      <w:b/>
      <w:bCs/>
      <w:smallCaps/>
      <w:color w:val="2F5496" w:themeColor="accent1" w:themeShade="BF"/>
      <w:spacing w:val="5"/>
    </w:rPr>
  </w:style>
  <w:style w:type="paragraph" w:styleId="Header">
    <w:name w:val="header"/>
    <w:basedOn w:val="Normal"/>
    <w:link w:val="HeaderChar"/>
    <w:uiPriority w:val="99"/>
    <w:unhideWhenUsed/>
    <w:rsid w:val="00564870"/>
    <w:pPr>
      <w:tabs>
        <w:tab w:val="center" w:pos="4680"/>
        <w:tab w:val="right" w:pos="9360"/>
      </w:tabs>
      <w:spacing w:after="0"/>
    </w:pPr>
  </w:style>
  <w:style w:type="character" w:customStyle="1" w:styleId="HeaderChar">
    <w:name w:val="Header Char"/>
    <w:basedOn w:val="DefaultParagraphFont"/>
    <w:link w:val="Header"/>
    <w:uiPriority w:val="99"/>
    <w:rsid w:val="00564870"/>
  </w:style>
  <w:style w:type="paragraph" w:styleId="Footer">
    <w:name w:val="footer"/>
    <w:basedOn w:val="Normal"/>
    <w:link w:val="FooterChar"/>
    <w:uiPriority w:val="99"/>
    <w:unhideWhenUsed/>
    <w:rsid w:val="00564870"/>
    <w:pPr>
      <w:tabs>
        <w:tab w:val="center" w:pos="4680"/>
        <w:tab w:val="right" w:pos="9360"/>
      </w:tabs>
      <w:spacing w:after="0"/>
    </w:pPr>
  </w:style>
  <w:style w:type="character" w:customStyle="1" w:styleId="FooterChar">
    <w:name w:val="Footer Char"/>
    <w:basedOn w:val="DefaultParagraphFont"/>
    <w:link w:val="Footer"/>
    <w:uiPriority w:val="99"/>
    <w:rsid w:val="00564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1274</Words>
  <Characters>7268</Characters>
  <Application>Microsoft Office Word</Application>
  <DocSecurity>0</DocSecurity>
  <Lines>60</Lines>
  <Paragraphs>17</Paragraphs>
  <ScaleCrop>false</ScaleCrop>
  <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Uy Đỗ</dc:creator>
  <cp:keywords/>
  <dc:description/>
  <cp:lastModifiedBy>Uy Đỗ</cp:lastModifiedBy>
  <cp:revision>7</cp:revision>
  <dcterms:created xsi:type="dcterms:W3CDTF">2026-07-08T10:19:00Z</dcterms:created>
  <dcterms:modified xsi:type="dcterms:W3CDTF">2026-07-08T10:32:00Z</dcterms:modified>
</cp:coreProperties>
</file>